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hanging="1276" w:left="184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OGGETTO: SCHEMA DI ACCORDO PER </w:t>
      </w:r>
      <w:bookmarkStart w:id="0" w:name="oggetto"/>
      <w:r>
        <w:rPr>
          <w:rFonts w:ascii="Times New Roman" w:hAnsi="Times New Roman"/>
          <w:b/>
          <w:sz w:val="24"/>
          <w:szCs w:val="24"/>
        </w:rPr>
        <w:t xml:space="preserve">“VALORIZZAZIONE DELLA VIA MATILDICA DEL VOLTO SANTO - AZIONI DI COMPLETAMENTO E IDENTIFICAZIONE DEL CAMMINO RELIGIOSO MANTOVA /LUCCA - MISURE ATTUATIVE DEL FONDO PER I CAMMINI RELIGIOSI - DECRETO DEL MINISTRO DEL TURISMO DEL 5 OTTOBRE 2023, PROT. N. 0025710/23 </w:t>
      </w:r>
      <w:bookmarkEnd w:id="0"/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TRA</w:t>
      </w:r>
    </w:p>
    <w:p>
      <w:pPr>
        <w:pStyle w:val="Normal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eastAsia="Calibri" w:eastAsiaTheme="minorHAnsi"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sz w:val="24"/>
          <w:szCs w:val="24"/>
          <w:lang w:eastAsia="en-US"/>
        </w:rPr>
        <w:t>Il Parco Nazionale dell’Appennino Tosco-Emiliano con sede in Fivizzano (MS), Via Comunale n. 23 – Fraz. Sassalbo, C.F./P.IVA 02018520359, rappresentato da Fausto Giovanelli, domiciliato per ragioni d’ufficio presso la sede dell'Ente, nella sua qualità di Presidente del Parco Nazionale dell’Appennino Tosco-Emiliano, in nome, per conto e nell’interesse del quale agisce</w:t>
      </w:r>
    </w:p>
    <w:p>
      <w:pPr>
        <w:pStyle w:val="Normal"/>
        <w:rPr>
          <w:rFonts w:ascii="Times New Roman" w:hAnsi="Times New Roman" w:eastAsia="Calibri" w:eastAsiaTheme="minorHAnsi"/>
          <w:b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b/>
          <w:sz w:val="24"/>
          <w:szCs w:val="24"/>
          <w:lang w:eastAsia="en-US"/>
        </w:rPr>
      </w:r>
    </w:p>
    <w:p>
      <w:pPr>
        <w:pStyle w:val="Normal"/>
        <w:jc w:val="center"/>
        <w:rPr>
          <w:rFonts w:ascii="Times New Roman" w:hAnsi="Times New Roman" w:eastAsia="Calibri" w:eastAsiaTheme="minorHAnsi"/>
          <w:b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/>
          <w:sz w:val="24"/>
          <w:szCs w:val="24"/>
          <w:lang w:eastAsia="en-US"/>
        </w:rPr>
        <w:t>E</w:t>
      </w:r>
    </w:p>
    <w:p>
      <w:pPr>
        <w:pStyle w:val="Normal"/>
        <w:rPr>
          <w:rFonts w:ascii="Times New Roman" w:hAnsi="Times New Roman" w:eastAsia="Calibri" w:eastAsiaTheme="minorHAnsi"/>
          <w:b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b/>
          <w:sz w:val="24"/>
          <w:szCs w:val="24"/>
          <w:lang w:eastAsia="en-US"/>
        </w:rPr>
      </w:r>
    </w:p>
    <w:p>
      <w:pPr>
        <w:pStyle w:val="Normal"/>
        <w:rPr>
          <w:rFonts w:ascii="Times New Roman" w:hAnsi="Times New Roman" w:eastAsia="Calibri" w:eastAsiaTheme="minorHAnsi"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sz w:val="24"/>
          <w:szCs w:val="24"/>
          <w:lang w:eastAsia="en-US"/>
        </w:rPr>
        <w:t xml:space="preserve">Comune di Reggio Emilia </w:t>
      </w:r>
      <w:r>
        <w:rPr>
          <w:rFonts w:eastAsia="Calibri" w:ascii="Times New Roman" w:hAnsi="Times New Roman" w:eastAsiaTheme="minorHAnsi"/>
          <w:sz w:val="24"/>
          <w:szCs w:val="24"/>
          <w:lang w:eastAsia="en-US"/>
        </w:rPr>
        <w:t xml:space="preserve">con sede in </w:t>
      </w:r>
      <w:r>
        <w:rPr>
          <w:rFonts w:eastAsia="Calibri" w:ascii="Times New Roman" w:hAnsi="Times New Roman" w:eastAsiaTheme="minorHAnsi"/>
          <w:sz w:val="24"/>
          <w:szCs w:val="24"/>
          <w:lang w:eastAsia="en-US"/>
        </w:rPr>
        <w:t>Piazza Prampolini n.1 Reggio Emilia</w:t>
      </w:r>
      <w:r>
        <w:rPr>
          <w:rFonts w:eastAsia="Calibri" w:ascii="Times New Roman" w:hAnsi="Times New Roman" w:eastAsiaTheme="minorHAnsi"/>
          <w:sz w:val="24"/>
          <w:szCs w:val="24"/>
          <w:lang w:eastAsia="en-US"/>
        </w:rPr>
        <w:t>_ C.F./P.IVA_  00145920351 rappresentato da_____________________________________, domiciliato per ragioni d’ufficio presso la sede dell'Ente, nella sua qualità di___________________________________, in nome, per conto e nell’interesse del quale agisce</w:t>
      </w:r>
    </w:p>
    <w:p>
      <w:pPr>
        <w:pStyle w:val="Normal"/>
        <w:jc w:val="center"/>
        <w:rPr>
          <w:rFonts w:ascii="Times New Roman" w:hAnsi="Times New Roman" w:eastAsia="Calibri" w:eastAsiaTheme="minorHAnsi"/>
          <w:b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/>
          <w:sz w:val="24"/>
          <w:szCs w:val="24"/>
          <w:lang w:eastAsia="en-US"/>
        </w:rPr>
        <w:t>PREMESSO</w:t>
      </w:r>
    </w:p>
    <w:p>
      <w:pPr>
        <w:pStyle w:val="Normal"/>
        <w:rPr>
          <w:rFonts w:ascii="Times New Roman" w:hAnsi="Times New Roman" w:eastAsia="Calibri" w:eastAsiaTheme="minorHAnsi"/>
          <w:b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b/>
          <w:sz w:val="24"/>
          <w:szCs w:val="24"/>
          <w:lang w:eastAsia="en-US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Che il Parco Nazionale ha presentato domanda di finanziamento, in data 15 novembre 2023, codice #32392, e la relativa documentazione a corredo per la realizzazione del progetto denominato “</w:t>
      </w:r>
      <w:r>
        <w:rPr>
          <w:rFonts w:ascii="Times New Roman" w:hAnsi="Times New Roman"/>
          <w:iCs/>
          <w:sz w:val="24"/>
          <w:szCs w:val="24"/>
        </w:rPr>
        <w:t>VALORIZZAZIONE DELLA VIA MATILDICA DEL VOLTO SANTO- Azioni 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completamento e identificazione del cammino religioso Mantova /Lucca</w:t>
      </w:r>
      <w:r>
        <w:rPr>
          <w:rFonts w:ascii="Times New Roman" w:hAnsi="Times New Roman"/>
          <w:sz w:val="24"/>
          <w:szCs w:val="24"/>
        </w:rPr>
        <w:t>”, nell’ambito del Bando del Ministero del Turismo - Misure attuative del fondo per i cammini religiosi - Decreto del ministro del turismo del 5 ottobre 2023, prot. n. 0025710/23;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Che la candidatura della proposta è stata accolta e il Parco Nazionale è risultato beneficiario del finanziamento richiesto e a tal fine ha sottoscritto apposito disciplinare regolante i rapporti con il Ministero del Turismo a fine 2023;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Che il progetto, dal costo complessivo pari ad €. 605.120,00 prevede una quota di cofinanziamento;  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Che il progetto deve essere completato entro due anni dalla sottoscrizione del disciplinare.</w:t>
      </w:r>
    </w:p>
    <w:p>
      <w:pPr>
        <w:pStyle w:val="ListParagraph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RICHIAMATA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Delibera di Consiglio Direttivo nr 8 del 19.03.2024 con la quale si approvava il “PROTOCOLLO D’INTESA PER LA REALIZZAZIONE DEL PROGETTO “VALORIZZAZIONE DELLA VIA MATILDICA DEL VOLTO SANTO- AZIONI DI COMPLETAMENTO E IDENTIFICAZIONE DEL CAMMINO RELIGIOSO MANTOVA /LUCCA - MISURE ATTUATIVE DEL FONDO PER I CAMMINI RELIGIOSI - DECRETO DEL MINISTRO DEL TURISMO DEL 5 OTTOBRE 2023, PROT. N. 0025710/23” tra l’associazione Via Matildica del Volto Santo, il Comune di Guastalla, come riferimento per i Comuni emiliani e Lombardi, il comune di Castelnuovo Garfagnana come riferimento per i comuni toscani, il CAI di Reggio Emilia come riferimento per le sezioni CAI interessate dal tracciato della Via Matildica e il Parco nazionale dell’Appennino tosco-emiliano; </w:t>
      </w:r>
    </w:p>
    <w:p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Delibera del Consiglio Direttivo nr 18 del 28.04.2025 avente ad oggetto “SCHEMA DI CONVENZIONE TRA IL PARCO NAZIONALE DELL’APPENNINO TOSCO - EMILIANO E L’ASSOCIAZIONE VIA MATILDICA DEL VOLTO SANTO – APPROVAZIONE” tra il Parco nazionale dell’Appennino tosco-emiliano e l’Associazione Via Matildica del Volto Santo;</w:t>
      </w:r>
    </w:p>
    <w:p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Determina nr 391 del 19.09.2024 con la quale </w:t>
      </w:r>
      <w:r>
        <w:rPr>
          <w:rFonts w:ascii="Times New Roman" w:hAnsi="Times New Roman"/>
          <w:bCs/>
          <w:sz w:val="24"/>
          <w:szCs w:val="24"/>
        </w:rPr>
        <w:t>si approvava la proposta progettuale del progetto di valorizzazione della VIA MATILDICA DEL VOLTO SANTO.</w:t>
      </w:r>
    </w:p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VISTO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protocollo</w:t>
      </w:r>
      <w:r>
        <w:rPr>
          <w:rFonts w:ascii="Times New Roman" w:hAnsi="Times New Roman"/>
          <w:color w:val="212121"/>
          <w:sz w:val="24"/>
          <w:szCs w:val="24"/>
        </w:rPr>
        <w:t xml:space="preserve"> nr 4677/24 del 29.11.24 per la convocazione di un incontro online </w:t>
      </w:r>
      <w:r>
        <w:rPr>
          <w:rFonts w:ascii="Times New Roman" w:hAnsi="Times New Roman"/>
          <w:sz w:val="24"/>
          <w:szCs w:val="24"/>
        </w:rPr>
        <w:t xml:space="preserve">tra tutti gli Enti coinvolti nel progetto al fine di trattare l’argomento della compartecipazione ed individuare le relative quote; 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 protocollo nr 3635/25 del 19.09.2025 nella quale vengono ribadite </w:t>
      </w:r>
      <w:r>
        <w:rPr>
          <w:rFonts w:ascii="Times New Roman" w:hAnsi="Times New Roman"/>
          <w:color w:val="212121"/>
          <w:sz w:val="24"/>
          <w:szCs w:val="24"/>
        </w:rPr>
        <w:t>le quote di contributo richieste ad ogni Ente per sostenere parzialmente il cofinanziamento del Parco;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1212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l “VERBALE DELLA CONFERENZA DEI SERVIZI AI SENSI DELL’ART. 53, COMMA 1, LETTERA B) DELLA L.R. N. 24/2017 PER L’APPROVAZIONE DEL PROGETTO DI FATTIBILITA’ TECNICO ECONOMICA “VALORIZZAZIONE DELLA VIA MATILDICA DEL VOLTO SANTO - AZIONI DI COMPLETAMENTO E IDENTIFICAZIONE DEL CAMMINO RELIGIOSO MANTOVA /LUCCA” - MISURE ATTUATIVE DEL FONDO PER I CAMMINI RELIGIOSI - DECRETO DEL MINISTRO DEL TURISMO DEL 5 OTTOBRE 2023, PROT. N. 0025710/23, LOTTO1. CUP - E38E23000340001”, del 21.03.2025, conservato agli atti dello scrivente Ente; 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protocolli nr 3926/2025, 3927/2025 e 3928/2025 aventi ad oggetto: “PROGETTO VALORIZZAZIONE DELLA VIA MATILDICA DEL VOLTO SANTO- AZIONI DI COMPLETAMENTO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E IDENTIFICAZIONE DEL CAMMINO RELIGIOSO MANTOVA- LUCCA. – BANDO DEL MINISTERO DEL TURISMO – SOLLECITO DI PAGAMENTO QUOTA PROGETTO.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Considerato che il cofinanziamento del progetto “VALORIZZAZIONE DELLA VIA MATILDICA DEL VOLTO SANTO- AZIONI DI COMPLETAMENTO E IDENTIFICAZIONE DEL CAMMINO RELIGIOSO MANTOVA /LUCCA - MISURE ATTUATIVE DEL FONDO PER I CAMMINI RELIGIOSI - DECRETO DEL MINISTRO DEL TURISMO DEL 5 OTTOBRE 2023, PROT. N. 0025710/23” coinvolge i seguenti Enti:</w:t>
      </w:r>
    </w:p>
    <w:p>
      <w:pPr>
        <w:pStyle w:val="Normal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tbl>
      <w:tblPr>
        <w:tblW w:w="532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320"/>
      </w:tblGrid>
      <w:tr>
        <w:trPr>
          <w:trHeight w:val="300" w:hRule="atLeast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Mantova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Guastalla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Reggio Emilia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Castelnovo di Garfagnana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Lucca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Provincia di Mantova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Provincia di Reggio Emilia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Provincia di Lucca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Parco del Mincio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Enti Parchi Emilia Centrale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Borgo Virgilio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Bagnolo San Vito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San Benedetto Po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Motteggiana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Suzzara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Luzzara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Guastalla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Cadelbosco di Sopra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Bagnolo in Piano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Quattro Castella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Vezzano sul Crostolo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San Polo d'Enza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Canossa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Casina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Carpineti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Toano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Villa Minozzo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Frassinoro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Castiglione di Garfagnana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Pieve Fosciana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Castelnuovo Garfagnana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Molazzana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Gallicano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Barga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Coreglia Antelminelli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Borgo a Mulazzo</w:t>
            </w:r>
          </w:p>
        </w:tc>
      </w:tr>
      <w:tr>
        <w:trPr>
          <w:trHeight w:val="300" w:hRule="atLeast"/>
        </w:trPr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Comune di Capannori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  <w:t>Tutto ciò premesso, si conviene e si stipula quanto segue:</w:t>
      </w:r>
    </w:p>
    <w:p>
      <w:pPr>
        <w:pStyle w:val="Normal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1 - “Oggetto”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 presente documento sancisce un accordo di collaborazione operativa tra Parco nazionale dell’Appennino tosco-emiliano e </w:t>
      </w:r>
      <w:r>
        <w:rPr>
          <w:rFonts w:ascii="Times New Roman" w:hAnsi="Times New Roman"/>
          <w:sz w:val="24"/>
          <w:szCs w:val="24"/>
        </w:rPr>
        <w:t>Comune di Reggio Emilia,</w:t>
      </w:r>
      <w:r>
        <w:rPr>
          <w:rFonts w:ascii="Times New Roman" w:hAnsi="Times New Roman"/>
          <w:sz w:val="24"/>
          <w:szCs w:val="24"/>
        </w:rPr>
        <w:t xml:space="preserve"> finalizzato alla realizzazione del progetto “</w:t>
      </w:r>
      <w:r>
        <w:rPr>
          <w:rFonts w:ascii="Times New Roman" w:hAnsi="Times New Roman"/>
          <w:i/>
          <w:iCs/>
          <w:sz w:val="24"/>
          <w:szCs w:val="24"/>
        </w:rPr>
        <w:t>VALORIZZAZIONE DELLA VIA MATILDICA DEL VOLTO SANTO- Azioni 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completamento e identificazione del cammino religioso Mantova /Lucca</w:t>
      </w:r>
      <w:r>
        <w:rPr>
          <w:rFonts w:ascii="Times New Roman" w:hAnsi="Times New Roman"/>
          <w:sz w:val="24"/>
          <w:szCs w:val="24"/>
        </w:rPr>
        <w:t>”.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grafoelenco1"/>
        <w:snapToGrid w:val="false"/>
        <w:spacing w:lineRule="auto" w:line="360" w:before="0" w:after="120"/>
        <w:ind w:left="0"/>
        <w:contextualSpacing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Art. 2 - “Impegni del Parco Nazionale dell’Appennino tosco emiliano” 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Parco nazionale dell’Appennino tosco-emiliano in qualità di beneficiario e responsabile del progetto si impegna:</w:t>
      </w:r>
    </w:p>
    <w:p>
      <w:pPr>
        <w:pStyle w:val="NormalWeb"/>
        <w:numPr>
          <w:ilvl w:val="1"/>
          <w:numId w:val="1"/>
        </w:numPr>
        <w:spacing w:before="280" w:after="0"/>
        <w:ind w:hanging="425" w:left="567"/>
        <w:rPr/>
      </w:pPr>
      <w:r>
        <w:rPr/>
        <w:t>A designare uno o più referenti tecnici per la raccolta e gestione delle informazioni necessarie alla predisposizione del progetto esecutivo.</w:t>
      </w:r>
    </w:p>
    <w:p>
      <w:pPr>
        <w:pStyle w:val="NormalWeb"/>
        <w:numPr>
          <w:ilvl w:val="1"/>
          <w:numId w:val="1"/>
        </w:numPr>
        <w:spacing w:before="0" w:after="0"/>
        <w:ind w:hanging="425" w:left="567"/>
        <w:rPr/>
      </w:pPr>
      <w:r>
        <w:rPr/>
        <w:t>Gestire la rendicontazione verso il Ministero del Turismo.</w:t>
      </w:r>
    </w:p>
    <w:p>
      <w:pPr>
        <w:pStyle w:val="NormalWeb"/>
        <w:numPr>
          <w:ilvl w:val="1"/>
          <w:numId w:val="1"/>
        </w:numPr>
        <w:spacing w:before="0" w:after="0"/>
        <w:ind w:hanging="425" w:left="567"/>
        <w:rPr/>
      </w:pPr>
      <w:r>
        <w:rPr/>
        <w:t>Coordinare le attività con tutti gli Enti cofinanziatori e gli ulteriori soggetti coinvolti.</w:t>
      </w:r>
    </w:p>
    <w:p>
      <w:pPr>
        <w:pStyle w:val="NormalWeb"/>
        <w:numPr>
          <w:ilvl w:val="1"/>
          <w:numId w:val="1"/>
        </w:numPr>
        <w:spacing w:before="0" w:after="280"/>
        <w:ind w:hanging="425" w:left="567"/>
        <w:rPr/>
      </w:pPr>
      <w:r>
        <w:rPr/>
        <w:t>Fornire agli Enti aggiornamenti periodici sullo stato di avanzamento del progetto.</w:t>
      </w:r>
    </w:p>
    <w:p>
      <w:pPr>
        <w:pStyle w:val="NormalWeb"/>
        <w:spacing w:before="280" w:after="280"/>
        <w:ind w:left="142"/>
        <w:rPr/>
      </w:pPr>
      <w:r>
        <w:rPr>
          <w:b/>
        </w:rPr>
        <w:t xml:space="preserve">Art. 3 - “Impegni dei Partner” </w:t>
      </w:r>
    </w:p>
    <w:p>
      <w:pPr>
        <w:pStyle w:val="Normal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  <w:t xml:space="preserve">Il Comune di Reggio Emilia </w:t>
      </w:r>
      <w:r>
        <w:rPr>
          <w:rFonts w:eastAsia="CIDFont+F2" w:ascii="Times New Roman" w:hAnsi="Times New Roman"/>
          <w:sz w:val="24"/>
          <w:szCs w:val="24"/>
          <w:lang w:eastAsia="en-US"/>
        </w:rPr>
        <w:t>si impegna a:</w:t>
      </w:r>
    </w:p>
    <w:p>
      <w:pPr>
        <w:pStyle w:val="Normal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</w:r>
    </w:p>
    <w:p>
      <w:pPr>
        <w:pStyle w:val="ListParagraph"/>
        <w:numPr>
          <w:ilvl w:val="0"/>
          <w:numId w:val="3"/>
        </w:numPr>
        <w:ind w:hanging="425" w:left="567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  <w:t xml:space="preserve">Trasferire al Parco Nazionale dell’Appennino tosco emiliano la somma di € </w:t>
      </w:r>
      <w:r>
        <w:rPr>
          <w:rFonts w:eastAsia="CIDFont+F2" w:ascii="Times New Roman" w:hAnsi="Times New Roman"/>
          <w:sz w:val="24"/>
          <w:szCs w:val="24"/>
          <w:lang w:eastAsia="en-US"/>
        </w:rPr>
        <w:t>8.000,00</w:t>
      </w:r>
      <w:r>
        <w:rPr>
          <w:rFonts w:eastAsia="CIDFont+F2" w:ascii="Times New Roman" w:hAnsi="Times New Roman"/>
          <w:sz w:val="24"/>
          <w:szCs w:val="24"/>
          <w:lang w:eastAsia="en-US"/>
        </w:rPr>
        <w:t xml:space="preserve"> (</w:t>
      </w:r>
      <w:r>
        <w:rPr>
          <w:rFonts w:eastAsia="CIDFont+F2" w:ascii="Times New Roman" w:hAnsi="Times New Roman"/>
          <w:sz w:val="24"/>
          <w:szCs w:val="24"/>
          <w:lang w:eastAsia="en-US"/>
        </w:rPr>
        <w:t xml:space="preserve">ottomilaeuro </w:t>
      </w:r>
      <w:r>
        <w:rPr>
          <w:rFonts w:eastAsia="CIDFont+F2" w:ascii="Times New Roman" w:hAnsi="Times New Roman"/>
          <w:sz w:val="24"/>
          <w:szCs w:val="24"/>
          <w:lang w:eastAsia="en-US"/>
        </w:rPr>
        <w:t>) una tantum, a titolo di contributo per l’attuazione di tale progetto.</w:t>
      </w:r>
    </w:p>
    <w:p>
      <w:pPr>
        <w:pStyle w:val="ListParagraph"/>
        <w:ind w:hanging="425" w:left="567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</w:r>
    </w:p>
    <w:p>
      <w:pPr>
        <w:pStyle w:val="ListParagraph"/>
        <w:numPr>
          <w:ilvl w:val="0"/>
          <w:numId w:val="3"/>
        </w:numPr>
        <w:ind w:hanging="425" w:left="567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Collaborare con il Parco </w:t>
      </w:r>
      <w:r>
        <w:rPr>
          <w:rFonts w:eastAsia="CIDFont+F2" w:ascii="Times New Roman" w:hAnsi="Times New Roman"/>
          <w:sz w:val="24"/>
          <w:szCs w:val="24"/>
          <w:lang w:eastAsia="en-US"/>
        </w:rPr>
        <w:t xml:space="preserve">Nazionale dell’Appennino tosco emiliano </w:t>
      </w:r>
      <w:r>
        <w:rPr>
          <w:rFonts w:ascii="Times New Roman" w:hAnsi="Times New Roman"/>
          <w:sz w:val="24"/>
          <w:szCs w:val="24"/>
        </w:rPr>
        <w:t>fornendo: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beforeAutospacing="1" w:after="0"/>
        <w:ind w:hanging="283" w:left="113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informazioni, autorizzazioni e nulla osta eventualmente necessari;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before="0" w:after="0"/>
        <w:ind w:hanging="283" w:left="113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supporto tecnico-amministrativo ove richiesto;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before="0" w:afterAutospacing="1"/>
        <w:ind w:hanging="283" w:left="113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partecipazione ai tavoli di coordinamento convocati dal Parco </w:t>
      </w:r>
      <w:r>
        <w:rPr>
          <w:rFonts w:eastAsia="CIDFont+F2" w:ascii="Times New Roman" w:hAnsi="Times New Roman"/>
          <w:sz w:val="24"/>
          <w:szCs w:val="24"/>
          <w:lang w:eastAsia="en-US"/>
        </w:rPr>
        <w:t>Nazionale dell’Appennino tosco emiliano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spacing w:before="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4 - “Modalità attuative”</w:t>
      </w:r>
    </w:p>
    <w:p>
      <w:pPr>
        <w:pStyle w:val="ListParagraph"/>
        <w:numPr>
          <w:ilvl w:val="0"/>
          <w:numId w:val="8"/>
        </w:numPr>
        <w:spacing w:before="0" w:after="1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Parti concordano che ogni attività sarà svolta nel rispetto del cronoprogramma approvato dal Ministero del Turismo, le comunicazioni avverranno tramite posta elettronica certificata o modalità equivalenti.</w:t>
      </w:r>
    </w:p>
    <w:p>
      <w:pPr>
        <w:pStyle w:val="ListParagraph"/>
        <w:numPr>
          <w:ilvl w:val="0"/>
          <w:numId w:val="8"/>
        </w:numPr>
        <w:spacing w:before="0" w:after="1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Riunioni di coordinamento potranno essere svolte in presenza o da remoto.</w:t>
      </w:r>
    </w:p>
    <w:p>
      <w:pPr>
        <w:pStyle w:val="ListParagraph"/>
        <w:numPr>
          <w:ilvl w:val="0"/>
          <w:numId w:val="8"/>
        </w:numPr>
        <w:spacing w:before="0" w:after="1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Eventuali variazioni alle attività potranno essere concordate solo per iscritto.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5 - “Rendicontazione”</w:t>
      </w:r>
    </w:p>
    <w:p>
      <w:pPr>
        <w:pStyle w:val="Normal"/>
        <w:numPr>
          <w:ilvl w:val="0"/>
          <w:numId w:val="7"/>
        </w:numPr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 Parco </w:t>
      </w:r>
      <w:r>
        <w:rPr>
          <w:rFonts w:eastAsia="CIDFont+F2" w:ascii="Times New Roman" w:hAnsi="Times New Roman"/>
          <w:sz w:val="24"/>
          <w:szCs w:val="24"/>
          <w:lang w:eastAsia="en-US"/>
        </w:rPr>
        <w:t xml:space="preserve">Nazionale dell’Appennino tosco emiliano </w:t>
      </w:r>
      <w:r>
        <w:rPr>
          <w:rFonts w:ascii="Times New Roman" w:hAnsi="Times New Roman"/>
          <w:sz w:val="24"/>
          <w:szCs w:val="24"/>
        </w:rPr>
        <w:t>cura la rendicontazione del progetto verso il Ministero competente.</w:t>
      </w:r>
    </w:p>
    <w:p>
      <w:pPr>
        <w:pStyle w:val="Normal"/>
        <w:numPr>
          <w:ilvl w:val="0"/>
          <w:numId w:val="7"/>
        </w:numPr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Partner si impegna a fornire, quando richiesto, la documentazione necessaria (autorizzazioni, note tecniche, dichiarazioni, ecc.).</w:t>
      </w:r>
    </w:p>
    <w:p>
      <w:pPr>
        <w:pStyle w:val="Normal"/>
        <w:numPr>
          <w:ilvl w:val="0"/>
          <w:numId w:val="7"/>
        </w:numPr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somma versata dal Partner sarà imputata quale quota di cofinanziamento nell’ambito del bilancio del progetto.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6 - “Durata”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presente accordo decorre dalla data di sottoscrizione ed ha durata fino alla conclusione del progetto.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pStyle w:val="Normal"/>
        <w:spacing w:before="0"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7 - “Trattamento dei dati personali (GDPR)”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Parti dichiarano che i dati personali trattati nell’ambito del presente accordo saranno gestiti ai sensi del Regolamento UE 679/2016 (GDPR) e della normativa nazionale vigente. Nessuna delle parti assume il ruolo di responsabile del trattamento dell’altra, salvo diverso accordo da formalizzare.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8 - “Controversie”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Eventuali controversie interpretative o esecutive saranno preliminarmente trattate in via bonaria tra le Parti. In mancanza, è competente il Foro di </w:t>
      </w:r>
      <w:r>
        <w:rPr>
          <w:rFonts w:ascii="Times New Roman" w:hAnsi="Times New Roman"/>
          <w:bCs/>
          <w:sz w:val="24"/>
          <w:szCs w:val="24"/>
        </w:rPr>
        <w:t>Massa Carrara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9 – “Disposizioni finali”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presente accordo è redatto in n. 2 originali, letti, approvati e sottoscritti digitalmente.</w:t>
        <w:br/>
        <w:t>Qualsiasi integrazione o modifica deve avvenire per iscritto.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  <w:t>Letto, approvato e sottoscritto digitalmente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Sassalbo, lì</w:t>
      </w:r>
    </w:p>
    <w:p>
      <w:pPr>
        <w:pStyle w:val="Normal"/>
        <w:spacing w:before="0"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sz w:val="24"/>
          <w:szCs w:val="24"/>
          <w:lang w:eastAsia="en-US"/>
        </w:rPr>
      </w:r>
    </w:p>
    <w:p>
      <w:pPr>
        <w:pStyle w:val="Normal"/>
        <w:rPr>
          <w:rFonts w:ascii="Times New Roman" w:hAnsi="Times New Roman" w:eastAsia="CIDFont+F2"/>
          <w:sz w:val="24"/>
          <w:szCs w:val="24"/>
          <w:lang w:eastAsia="en-US"/>
        </w:rPr>
      </w:pPr>
      <w:r>
        <w:rPr>
          <w:rFonts w:eastAsia="CIDFont+F2" w:ascii="Times New Roman" w:hAnsi="Times New Roman"/>
          <w:sz w:val="24"/>
          <w:szCs w:val="24"/>
          <w:lang w:eastAsia="en-US"/>
        </w:rPr>
        <w:t>p. il Parco Nazionale dell’Appennino Tosco-Emiliano</w:t>
      </w:r>
    </w:p>
    <w:p>
      <w:pPr>
        <w:pStyle w:val="Normal"/>
        <w:rPr>
          <w:rFonts w:ascii="Times New Roman" w:hAnsi="Times New Roman"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sz w:val="24"/>
          <w:szCs w:val="24"/>
          <w:lang w:eastAsia="en-US"/>
        </w:rPr>
      </w:r>
    </w:p>
    <w:p>
      <w:pPr>
        <w:pStyle w:val="Normal"/>
        <w:rPr>
          <w:rFonts w:ascii="Times New Roman" w:hAnsi="Times New Roman" w:eastAsia="Calibri" w:eastAsiaTheme="minorHAnsi"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sz w:val="24"/>
          <w:szCs w:val="24"/>
          <w:lang w:eastAsia="en-US"/>
        </w:rPr>
        <w:t>Presidente</w:t>
      </w:r>
    </w:p>
    <w:p>
      <w:pPr>
        <w:pStyle w:val="Normal"/>
        <w:rPr>
          <w:rFonts w:ascii="Times New Roman" w:hAnsi="Times New Roman"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sz w:val="24"/>
          <w:szCs w:val="24"/>
          <w:lang w:eastAsia="en-US"/>
        </w:rPr>
      </w:r>
    </w:p>
    <w:p>
      <w:pPr>
        <w:pStyle w:val="Normal"/>
        <w:spacing w:before="0"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  <w:lang w:eastAsia="en-US"/>
        </w:rPr>
        <w:t>Fausto Giovanelli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p.____________________________________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headerReference w:type="default" r:id="rId2"/>
      <w:type w:val="nextPage"/>
      <w:pgSz w:w="11906" w:h="16838"/>
      <w:pgMar w:left="1134" w:right="1134" w:gutter="0" w:header="708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rebuchet MS">
    <w:charset w:val="01"/>
    <w:family w:val="swiss"/>
    <w:pitch w:val="default"/>
  </w:font>
  <w:font w:name="Tahoma">
    <w:charset w:val="01"/>
    <w:family w:val="swiss"/>
    <w:pitch w:val="default"/>
  </w:font>
  <w:font w:name="Times New Roman">
    <w:charset w:val="01"/>
    <w:family w:val="swiss"/>
    <w:pitch w:val="default"/>
  </w:font>
  <w:font w:name="Arial">
    <w:charset w:val="01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2143125" cy="904875"/>
          <wp:effectExtent l="0" t="0" r="0" b="0"/>
          <wp:docPr id="1" name="Immagine 1" descr="appennino_oriz_sfondo bi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appennino_oriz_sfondo bianc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8"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b3539"/>
    <w:pPr>
      <w:widowControl/>
      <w:suppressAutoHyphens w:val="true"/>
      <w:bidi w:val="0"/>
      <w:spacing w:lineRule="auto" w:line="240" w:before="0" w:after="0"/>
      <w:jc w:val="both"/>
    </w:pPr>
    <w:rPr>
      <w:rFonts w:ascii="Arial" w:hAnsi="Arial" w:eastAsia="Times New Roman" w:cs="Times New Roman"/>
      <w:color w:val="auto"/>
      <w:kern w:val="0"/>
      <w:sz w:val="22"/>
      <w:szCs w:val="20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uiPriority w:val="99"/>
    <w:qFormat/>
    <w:rsid w:val="005b3539"/>
    <w:rPr>
      <w:rFonts w:ascii="Arial" w:hAnsi="Arial" w:eastAsia="Times New Roman" w:cs="Times New Roman"/>
      <w:szCs w:val="20"/>
      <w:lang w:eastAsia="it-IT"/>
    </w:rPr>
  </w:style>
  <w:style w:type="character" w:styleId="PidipaginaCarattere" w:customStyle="1">
    <w:name w:val="Piè di pagina Carattere"/>
    <w:basedOn w:val="DefaultParagraphFont"/>
    <w:uiPriority w:val="99"/>
    <w:qFormat/>
    <w:rsid w:val="005b3539"/>
    <w:rPr>
      <w:rFonts w:ascii="Arial" w:hAnsi="Arial" w:eastAsia="Times New Roman" w:cs="Times New Roman"/>
      <w:szCs w:val="20"/>
      <w:lang w:eastAsia="it-IT"/>
    </w:rPr>
  </w:style>
  <w:style w:type="character" w:styleId="Strong">
    <w:name w:val="Strong"/>
    <w:basedOn w:val="DefaultParagraphFont"/>
    <w:uiPriority w:val="22"/>
    <w:qFormat/>
    <w:rsid w:val="00601af4"/>
    <w:rPr>
      <w:b/>
      <w:bCs/>
    </w:rPr>
  </w:style>
  <w:style w:type="character" w:styleId="Emphasis">
    <w:name w:val="Emphasis"/>
    <w:basedOn w:val="DefaultParagraphFont"/>
    <w:uiPriority w:val="20"/>
    <w:qFormat/>
    <w:rsid w:val="00601af4"/>
    <w:rPr>
      <w:i/>
      <w:i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rebuchet MS" w:hAnsi="Trebuchet MS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5b353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link w:val="PidipaginaCarattere"/>
    <w:uiPriority w:val="99"/>
    <w:unhideWhenUsed/>
    <w:rsid w:val="005b353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aragrafoelenco1" w:customStyle="1">
    <w:name w:val="Paragrafo elenco1"/>
    <w:basedOn w:val="Normal"/>
    <w:qFormat/>
    <w:rsid w:val="003747c5"/>
    <w:pPr>
      <w:widowControl w:val="false"/>
      <w:suppressAutoHyphens w:val="true"/>
      <w:spacing w:lineRule="atLeast" w:line="360" w:before="0" w:after="0"/>
      <w:ind w:left="720"/>
      <w:contextualSpacing/>
      <w:textAlignment w:val="baseline"/>
    </w:pPr>
    <w:rPr>
      <w:rFonts w:ascii="Tahoma" w:hAnsi="Tahoma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7728a7"/>
    <w:pPr>
      <w:spacing w:before="0" w:after="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601af4"/>
    <w:pPr>
      <w:spacing w:beforeAutospacing="1" w:afterAutospacing="1"/>
      <w:jc w:val="left"/>
    </w:pPr>
    <w:rPr>
      <w:rFonts w:ascii="Times New Roman" w:hAnsi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085B3-2E8C-4371-A8FB-0996F0DE6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Application>LibreOffice/7.6.4.1$Windows_X86_64 LibreOffice_project/e19e193f88cd6c0525a17fb7a176ed8e6a3e2aa1</Application>
  <AppVersion>15.0000</AppVersion>
  <Pages>5</Pages>
  <Words>1292</Words>
  <Characters>7713</Characters>
  <CharactersWithSpaces>8897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2025-11-19T11:14:00Z</dcterms:created>
  <dc:creator>utente</dc:creator>
  <dc:description/>
  <dc:language>it-IT</dc:language>
  <cp:lastModifiedBy>Lorena Belli</cp:lastModifiedBy>
  <dcterms:modified xsi:type="dcterms:W3CDTF">2026-05-18T17:17:31Z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